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1F" w:rsidRPr="00BA0DFF" w:rsidRDefault="00BB611F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B611F" w:rsidRPr="00BA0DFF" w:rsidRDefault="00BB611F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УТВЕРЖДАЮ</w:t>
      </w:r>
    </w:p>
    <w:p w:rsidR="00BB611F" w:rsidRPr="00BA0DFF" w:rsidRDefault="00BB611F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Руководитель УФНС России по Иркутской области</w:t>
      </w:r>
    </w:p>
    <w:p w:rsidR="00BB611F" w:rsidRPr="00BA0DFF" w:rsidRDefault="00BB611F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BB611F" w:rsidRPr="00BA0DFF" w:rsidRDefault="00BB611F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___________________ К.Б. Зайцев</w:t>
      </w:r>
    </w:p>
    <w:p w:rsidR="00BB611F" w:rsidRPr="00BA0DFF" w:rsidRDefault="00BB611F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BB611F" w:rsidRPr="00BA0DFF" w:rsidRDefault="00BB611F" w:rsidP="00D270CA">
      <w:pPr>
        <w:pStyle w:val="a"/>
        <w:widowControl w:val="0"/>
        <w:jc w:val="left"/>
        <w:rPr>
          <w:b w:val="0"/>
          <w:color w:val="auto"/>
          <w:sz w:val="18"/>
          <w:szCs w:val="18"/>
          <w:lang w:eastAsia="ru-RU"/>
        </w:rPr>
      </w:pPr>
    </w:p>
    <w:p w:rsidR="00BB611F" w:rsidRPr="00BA0DFF" w:rsidRDefault="00BB611F" w:rsidP="00D270CA">
      <w:pPr>
        <w:pStyle w:val="a"/>
        <w:widowControl w:val="0"/>
        <w:jc w:val="left"/>
        <w:rPr>
          <w:color w:val="auto"/>
          <w:sz w:val="18"/>
          <w:szCs w:val="18"/>
        </w:rPr>
      </w:pPr>
    </w:p>
    <w:p w:rsidR="00BB611F" w:rsidRPr="00BA0DFF" w:rsidRDefault="00BB611F" w:rsidP="003B7A81">
      <w:pPr>
        <w:pStyle w:val="a"/>
        <w:widowControl w:val="0"/>
        <w:rPr>
          <w:color w:val="auto"/>
        </w:rPr>
      </w:pPr>
      <w:r w:rsidRPr="00BA0DFF">
        <w:rPr>
          <w:color w:val="auto"/>
        </w:rPr>
        <w:t>Должностной регламент</w:t>
      </w:r>
    </w:p>
    <w:p w:rsidR="00BB611F" w:rsidRPr="00BA0DFF" w:rsidRDefault="00BB611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главного специалиста-эксперта общего отдела </w:t>
      </w:r>
    </w:p>
    <w:p w:rsidR="00BB611F" w:rsidRPr="00BA0DFF" w:rsidRDefault="00BB611F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 по Иркутской области</w:t>
      </w:r>
    </w:p>
    <w:p w:rsidR="00BB611F" w:rsidRPr="00BA0DFF" w:rsidRDefault="00BB611F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B611F" w:rsidRPr="00BA0DFF" w:rsidRDefault="00BB611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BB611F" w:rsidRPr="00BA0DFF" w:rsidRDefault="00BB611F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611F" w:rsidRPr="00BA0DFF" w:rsidRDefault="00BB611F" w:rsidP="000F6D04">
      <w:pPr>
        <w:spacing w:after="0"/>
        <w:ind w:firstLine="720"/>
        <w:jc w:val="both"/>
      </w:pPr>
      <w:r w:rsidRPr="00BA0DFF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</w:t>
      </w:r>
      <w:r w:rsidRPr="00BA0DFF">
        <w:rPr>
          <w:rFonts w:ascii="Times New Roman" w:hAnsi="Times New Roman"/>
          <w:sz w:val="28"/>
          <w:szCs w:val="28"/>
        </w:rPr>
        <w:br/>
        <w:t>(далее–гражданская служба) главный специалист-эксперт общего отдела Управления Федеральной налоговой службы по Иркутской области (далее Главный специалист-эксперт) относится к старшей группе должностей гражданской службы категории «специалисты».</w:t>
      </w:r>
    </w:p>
    <w:p w:rsidR="00BB611F" w:rsidRPr="00BA0DFF" w:rsidRDefault="00BB611F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должности– </w:t>
      </w:r>
      <w:r w:rsidRPr="00BA0DFF">
        <w:rPr>
          <w:rStyle w:val="blk"/>
          <w:rFonts w:ascii="Times New Roman" w:hAnsi="Times New Roman"/>
          <w:sz w:val="28"/>
          <w:szCs w:val="28"/>
        </w:rPr>
        <w:t>11-3-4-060</w:t>
      </w:r>
      <w:r w:rsidRPr="00BA0DFF">
        <w:rPr>
          <w:rFonts w:ascii="Times New Roman" w:hAnsi="Times New Roman" w:cs="Times New Roman"/>
          <w:sz w:val="28"/>
          <w:szCs w:val="28"/>
        </w:rPr>
        <w:t>.</w:t>
      </w:r>
    </w:p>
    <w:p w:rsidR="00BB611F" w:rsidRPr="00BA0DFF" w:rsidRDefault="00BB611F" w:rsidP="000F6D0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2. Область профессиональной служебной деятельности главного специалиста-эксперта: Осуществление исполнительно-распорядительных и обеспечивающих функций.</w:t>
      </w:r>
    </w:p>
    <w:p w:rsidR="00BB611F" w:rsidRPr="00BA0DFF" w:rsidRDefault="00BB611F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3. </w:t>
      </w:r>
      <w:r w:rsidRPr="00BA0DFF">
        <w:rPr>
          <w:rFonts w:ascii="Times New Roman" w:hAnsi="Times New Roman"/>
          <w:sz w:val="28"/>
          <w:szCs w:val="28"/>
        </w:rPr>
        <w:t>Вид профессиональной служебной деятельности Главного специалиста-эксперта: Организация и обеспечение единой системы делопроизводства и документооборота в Управлении и подведомственных налоговых инспекциях, включая единый порядок учета и регистрации входящих и исходящих    документов,    внедрение    системы    электронного документооборота, контроль за ведением делопроизводства в подведомственных инспекциях.</w:t>
      </w:r>
    </w:p>
    <w:p w:rsidR="00BB611F" w:rsidRPr="00BA0DFF" w:rsidRDefault="00BB611F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4. Назначение на должность  и освобождение от должности главного специалиста-эксперта осуществляется руководителем Управления Федеральной налоговой службы по Иркутской области (далее – Управление).</w:t>
      </w:r>
    </w:p>
    <w:p w:rsidR="00BB611F" w:rsidRPr="00BA0DFF" w:rsidRDefault="00BB611F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5. Главный специалист-эксперт  непосредственно подчиняется начальнику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Отдел)</w:t>
      </w:r>
      <w:r w:rsidRPr="00BA0DFF">
        <w:rPr>
          <w:rFonts w:ascii="Times New Roman" w:hAnsi="Times New Roman" w:cs="Times New Roman"/>
          <w:sz w:val="28"/>
          <w:szCs w:val="28"/>
        </w:rPr>
        <w:t>.</w:t>
      </w:r>
    </w:p>
    <w:p w:rsidR="00BB611F" w:rsidRPr="00BA0DFF" w:rsidRDefault="00BB611F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611F" w:rsidRPr="00BA0DFF" w:rsidRDefault="00BB611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A0DF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 Для замещения должности  Главного специалиста-эксперта устанавливаются следующие требования.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6.1. Наличие высшего образования</w:t>
      </w:r>
      <w:r w:rsidRPr="00664251">
        <w:rPr>
          <w:rFonts w:ascii="Times New Roman" w:hAnsi="Times New Roman"/>
          <w:sz w:val="28"/>
          <w:szCs w:val="28"/>
        </w:rPr>
        <w:t>.</w:t>
      </w:r>
    </w:p>
    <w:p w:rsidR="00BB611F" w:rsidRPr="00BA0DFF" w:rsidRDefault="00BB611F" w:rsidP="00DD7C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6.2. Требований к наличию стажа работы по специальности не предъявляется.</w:t>
      </w:r>
    </w:p>
    <w:p w:rsidR="00BB611F" w:rsidRPr="00BA0DFF" w:rsidRDefault="00BB611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Конституции Российской Федерации, федеральных конституционных законов, федеральных законов;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формы и методы работы со средствами массовой информации, обращениями граждан, правила делового этикета;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правила и нормы охраны труда, техники безопасности и противопожарной защиты;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служебный распорядок центрального аппарата, территориального органа Федеральной налоговой службы;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порядок работы со служебной информацией;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аппаратное и программное обеспечение;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общие вопросы в области обеспече</w:t>
      </w:r>
      <w:r>
        <w:rPr>
          <w:rFonts w:ascii="Times New Roman" w:hAnsi="Times New Roman"/>
          <w:spacing w:val="-2"/>
          <w:sz w:val="28"/>
          <w:szCs w:val="28"/>
        </w:rPr>
        <w:t>ния информационной безопасности;</w:t>
      </w:r>
    </w:p>
    <w:p w:rsidR="00BB611F" w:rsidRPr="00BA0DFF" w:rsidRDefault="00BB611F" w:rsidP="00A302DC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должностной регламент.</w:t>
      </w:r>
    </w:p>
    <w:p w:rsidR="00BB611F" w:rsidRPr="00BA0DFF" w:rsidRDefault="00BB611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B611F" w:rsidRPr="00BA0DFF" w:rsidRDefault="00BB611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BB611F" w:rsidRPr="00BA0DFF" w:rsidRDefault="00BB611F" w:rsidP="00B6432F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25.12.2000  № 2-ФКЗ «О Государственном гербе Российской Федерации»;</w:t>
      </w:r>
    </w:p>
    <w:p w:rsidR="00BB611F" w:rsidRPr="00BA0DFF" w:rsidRDefault="00BB611F" w:rsidP="00B6432F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06.04.2011 № 63-ФЗ «Об электронной подписи</w:t>
      </w:r>
      <w:r w:rsidRPr="00BA0DFF">
        <w:rPr>
          <w:rFonts w:ascii="Times New Roman" w:hAnsi="Times New Roman"/>
          <w:bCs/>
          <w:sz w:val="28"/>
          <w:szCs w:val="28"/>
        </w:rPr>
        <w:t>»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BB611F" w:rsidRPr="00BA0DFF" w:rsidRDefault="00BB611F" w:rsidP="00B6432F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22.10.2004  № 125-ФЗ «Об архивном деле в Российской Федерации»;</w:t>
      </w:r>
    </w:p>
    <w:p w:rsidR="00BB611F" w:rsidRPr="00BA0DFF" w:rsidRDefault="00BB611F" w:rsidP="00B6432F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27.07.2006 № 149-ФЗ «Об информации, информационных технологиях и о защите информации»;</w:t>
      </w:r>
    </w:p>
    <w:p w:rsidR="00BB611F" w:rsidRPr="00BA0DFF" w:rsidRDefault="00BB611F" w:rsidP="00B6432F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BB611F" w:rsidRPr="00BA0DFF" w:rsidRDefault="00BB611F" w:rsidP="00B6432F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15.06.2009 № 477 </w:t>
      </w:r>
      <w:r w:rsidRPr="00BA0DFF">
        <w:rPr>
          <w:rFonts w:ascii="Times New Roman" w:hAnsi="Times New Roman"/>
          <w:sz w:val="28"/>
          <w:szCs w:val="28"/>
        </w:rPr>
        <w:br/>
        <w:t>«Об утверждении Правил делопроизводства в федеральных органах исполнительной власти»;</w:t>
      </w:r>
    </w:p>
    <w:p w:rsidR="00BB611F" w:rsidRPr="00BA0DFF" w:rsidRDefault="00BB611F" w:rsidP="00B6432F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BB611F" w:rsidRPr="00BA0DFF" w:rsidRDefault="00BB611F" w:rsidP="00B6432F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BB611F" w:rsidRPr="00BA0DFF" w:rsidRDefault="00BB611F" w:rsidP="00B6432F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</w:t>
      </w:r>
      <w:r w:rsidRPr="00BA0DFF">
        <w:rPr>
          <w:rFonts w:ascii="Times New Roman" w:hAnsi="Times New Roman"/>
          <w:sz w:val="28"/>
          <w:szCs w:val="28"/>
        </w:rPr>
        <w:br/>
        <w:t>от 23.12.2009 №</w:t>
      </w:r>
      <w:r w:rsidRPr="00BA0DFF">
        <w:rPr>
          <w:rFonts w:ascii="Times New Roman" w:hAnsi="Times New Roman"/>
          <w:sz w:val="28"/>
          <w:szCs w:val="28"/>
          <w:lang w:val="en-US"/>
        </w:rPr>
        <w:t> </w:t>
      </w:r>
      <w:r w:rsidRPr="00BA0DFF">
        <w:rPr>
          <w:rFonts w:ascii="Times New Roman" w:hAnsi="Times New Roman"/>
          <w:sz w:val="28"/>
          <w:szCs w:val="28"/>
        </w:rPr>
        <w:t>76.</w:t>
      </w:r>
    </w:p>
    <w:p w:rsidR="00BB611F" w:rsidRPr="00BA0DFF" w:rsidRDefault="00BB611F" w:rsidP="002B7F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BB611F" w:rsidRPr="00BA0DFF" w:rsidRDefault="00BB611F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BB611F" w:rsidRPr="00BA0DFF" w:rsidRDefault="00BB611F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BB611F" w:rsidRPr="00BA0DFF" w:rsidRDefault="00BB611F" w:rsidP="00BD468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611F" w:rsidRPr="00BA0DFF" w:rsidRDefault="00BB611F" w:rsidP="002B7F81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BB611F" w:rsidRPr="00BA0DFF" w:rsidRDefault="00BB611F" w:rsidP="00BD468B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BB611F" w:rsidRPr="00BA0DFF" w:rsidRDefault="00BB611F" w:rsidP="00BD46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форм ведения делопроизводства для документов с пометкой «Для служебного пользования»;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B611F" w:rsidRPr="00BA0DFF" w:rsidRDefault="00BB611F" w:rsidP="00A6717D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BB611F" w:rsidRPr="00BA0DFF" w:rsidRDefault="00BB611F" w:rsidP="00A6717D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611F" w:rsidRPr="00BA0DFF" w:rsidRDefault="00BB611F" w:rsidP="00A6717D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BB611F" w:rsidRPr="00BA0DFF" w:rsidRDefault="00BB611F" w:rsidP="00A6717D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BB611F" w:rsidRPr="00BA0DFF" w:rsidRDefault="00BB611F" w:rsidP="00A6717D">
      <w:pPr>
        <w:pStyle w:val="ListParagraph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BB611F" w:rsidRPr="00BA0DFF" w:rsidRDefault="00BB611F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BB611F" w:rsidRPr="00BA0DFF" w:rsidRDefault="00BB611F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BB611F" w:rsidRPr="00BA0DFF" w:rsidRDefault="00BB611F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BB611F" w:rsidRPr="00BA0DFF" w:rsidRDefault="00BB611F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B611F" w:rsidRPr="00BA0DFF" w:rsidRDefault="00BB611F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611F" w:rsidRPr="00BA0DFF" w:rsidRDefault="00BB611F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BB611F" w:rsidRPr="00BA0DFF" w:rsidRDefault="00BB611F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 электронной почтой, оснащенной средствами криптографической защиты информации (DIPOST);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7.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общий отдел Управления,  в обязанности Главного специалиста-эксперта входит: </w:t>
      </w:r>
    </w:p>
    <w:p w:rsidR="00BB611F" w:rsidRPr="00BA0DFF" w:rsidRDefault="00BB611F" w:rsidP="007F2087">
      <w:pPr>
        <w:pStyle w:val="BodyText2"/>
        <w:spacing w:after="0"/>
        <w:ind w:left="0"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8.1. Работа с входящей документацией с пометкой «ДСП», поступившей по электронной почте, в том числе по электронной почте, оснащенной СКЗИ.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прием документов по электронной почте и по электронной почте, оснащенной СКЗИ (не менее 3-х раз в день) от  налоговых органов ФНС России, сторонних организаций</w:t>
      </w:r>
      <w:r>
        <w:rPr>
          <w:sz w:val="28"/>
          <w:szCs w:val="28"/>
        </w:rPr>
        <w:t>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проверка подлинности УКЭП (усиленной квалифицированной электронной подписи), правильности оформления, наличия всех поименованных приложений поступивших документов;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распечатка  поступивших по электронной почте документов,  документов ДСП, требующих регистрации;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регистрация входящих документов ДСП в системе СЭД-регион;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внесение указаний по исполнению документа руководителя (заместителей руководителя) Управления в регистрационные карточки входящих документов ДСП;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ежедневное формирование реестра входящих документов ДСП (по отделам);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размножение документов ДСП в соответствии с указаниями по исполнению документа (заместителей руководителя) Управления;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проставление номеров экземпляров на размноженных копиях входящих документов ДСП;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запись в реестр приема-передачи входящих документов ДСП  данных о размноженных копиях документов ДСП и номерах</w:t>
      </w:r>
      <w:r>
        <w:rPr>
          <w:sz w:val="28"/>
          <w:szCs w:val="28"/>
        </w:rPr>
        <w:t xml:space="preserve"> экземпляров размноженных копий;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 xml:space="preserve">- передача оригиналов и копий полученных документов ДСП отделам-исполнителям под роспись в реестрах входящих документов ДСП; 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контроль за своевременным получением оригиналов (копий) входящих документов ДСП отделами-исполнителями, после резолюции руководителя (заместителя руководителя);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контроль за своевременным получением оригиналов входящих документов ДСП отделами-исполнителями;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контроль за соответствием регистрационных карточек (далее – РК) поступивших в ДСП-документов и файлами этих  ДСП-документов, поступивших по электронной почте СКЗИ.  Своевременный отказ в регистрации РК ДСП-документов, которые не поступили по электронной почте СКЗИ;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пересылка технологических файлов, поступивших по электронной почте соответствующим адресатам</w:t>
      </w:r>
      <w:r>
        <w:rPr>
          <w:rFonts w:ascii="Times New Roman" w:hAnsi="Times New Roman"/>
          <w:sz w:val="28"/>
          <w:szCs w:val="28"/>
        </w:rPr>
        <w:t>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проверка полноты получения Управлением корреспонденции от ФНС России (по реестрам отправленной</w:t>
      </w:r>
      <w:r w:rsidRPr="00BA0DFF">
        <w:rPr>
          <w:bCs/>
          <w:sz w:val="28"/>
          <w:szCs w:val="28"/>
        </w:rPr>
        <w:tab/>
        <w:t xml:space="preserve"> корреспонденции, сформиро</w:t>
      </w:r>
      <w:r>
        <w:rPr>
          <w:bCs/>
          <w:sz w:val="28"/>
          <w:szCs w:val="28"/>
        </w:rPr>
        <w:t>ванных ФНС России).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BA0DFF">
        <w:rPr>
          <w:bCs/>
          <w:sz w:val="28"/>
          <w:szCs w:val="28"/>
        </w:rPr>
        <w:t>.2. Работа с исходящей документацией с пометкой «ДСП».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контроль за правильностью оформления исходящих документов, переданных на отправку по электронной почте, оснащенной СКЗИ;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контроль за своевременной передачей ДСП-документов для отправки по электронной почте СКЗИ;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отправка документов  по электронной почте оснащенной СКЗИ (по мере поступления документов на отправку) в  налоговые органы ФНС России; сторонние организации</w:t>
      </w:r>
      <w:r>
        <w:rPr>
          <w:sz w:val="28"/>
          <w:szCs w:val="28"/>
        </w:rPr>
        <w:t>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формирование (автоматически) и распечатка журнала уведомлений об отправленных по электронной почте, оснащенной СКЗИ, документов с пометкой «ДСП».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контроль за получением уведомлений о доставке отправленных документов и регистрацией РК направленных ДСП-документов.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8.3. Отправка технологических файлов по электронной почте.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8.4. Подготовка информации для включения в ежемесячную справку: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 xml:space="preserve">-  о количестве поступивших документов ДСП, направленных в отделы Управления с разбивкой по отделам;  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о количестве документов ДСП, направленных на рассмотрение руководству Управления;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о количестве поступивших документов ДСП, направленных в отделы по резолюции руководства Управления с разбивкой по отделам;</w:t>
      </w:r>
    </w:p>
    <w:p w:rsidR="00BB611F" w:rsidRPr="00BA0DFF" w:rsidRDefault="00BB611F" w:rsidP="00D9259B">
      <w:pPr>
        <w:pStyle w:val="BodyText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bCs/>
          <w:sz w:val="28"/>
          <w:szCs w:val="28"/>
        </w:rPr>
        <w:t>- о количестве документов ДСП, поставленных на контроль по резолюции руководства Управления с разбивкой по отделам</w:t>
      </w:r>
      <w:r>
        <w:rPr>
          <w:bCs/>
          <w:sz w:val="28"/>
          <w:szCs w:val="28"/>
        </w:rPr>
        <w:t>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подготовка ежемесячной и годовой сводной справки о количестве поступивших документов и состоянии исполнительской дисциплины  в Управлении.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 xml:space="preserve">8.5. Исполнение обязанностей секретаря приемной Управления на период его отсутствия (отпуск, служебная командировка). 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bCs/>
          <w:sz w:val="28"/>
          <w:szCs w:val="28"/>
        </w:rPr>
        <w:t xml:space="preserve">8.6. </w:t>
      </w:r>
      <w:r w:rsidRPr="00BA0DFF">
        <w:rPr>
          <w:rFonts w:ascii="Times New Roman" w:hAnsi="Times New Roman"/>
          <w:sz w:val="28"/>
          <w:szCs w:val="28"/>
        </w:rPr>
        <w:t>Организация  изготовления, учета, выдачи, хранения, использования и уничтожения</w:t>
      </w:r>
      <w:r>
        <w:rPr>
          <w:rFonts w:ascii="Times New Roman" w:hAnsi="Times New Roman"/>
          <w:sz w:val="28"/>
          <w:szCs w:val="28"/>
        </w:rPr>
        <w:t xml:space="preserve"> печатей и штампов в Управлении: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формирование заявки на изготовление печатей и штампов и передача ее в отдел обеспечения;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учет печатей и штампов по установленной форме, ведение электронного журнала учета печатей и штампов;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выдача печатей и штампов работникам Управления в установленном порядке;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проведение ежегодной проверки наличия печатей и штампов;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уничтожение в установленном порядке печатей и штампов.</w:t>
      </w:r>
    </w:p>
    <w:p w:rsidR="00BB611F" w:rsidRPr="00BA0DFF" w:rsidRDefault="00BB611F" w:rsidP="00D9259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8.7. Участие в проведении аудиторских проверок подведомственных инспекций по результатам дистанционного мониторинга п</w:t>
      </w:r>
      <w:r>
        <w:rPr>
          <w:rFonts w:ascii="Times New Roman" w:hAnsi="Times New Roman"/>
          <w:sz w:val="28"/>
          <w:szCs w:val="28"/>
        </w:rPr>
        <w:t>о предмету деятельности отдела.</w:t>
      </w:r>
    </w:p>
    <w:p w:rsidR="00BB611F" w:rsidRPr="00BA0DFF" w:rsidRDefault="00BB611F" w:rsidP="00D9259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8.7.1. Проведение тематических проверок подведомственных инспекций в соответствии с утвержденным планом проведения тематических аудиторских проверок по предмету деятельности отдела.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8.7.2. Участие в согласовании планов (отчетов по исполнению планов) мероприятий подведомственных инспекций по устранению нарушений и недостатков, выявленных аудиторскими проверками по предмету деятельности отдела.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8.7.3. Проведения ежеквартального дистанционного мониторинга деятельности подведомственных инспекций по отдельным вопросам организации и ведения делопроизводства, архивного дела.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8.7.4. Подготовка предложений о включении в план проведении тематических проверок деятельности подведомственных инспекций по направлению деятельности отдела.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8.7.4. Проведения мониторинга деятельности отделов Управления  по отдельным вопросам организации и ведения делопроизводства с использованием ведомственной системы документооборота СЭД-Регион, архивного дела.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8.8. Исполнение поручений начальника отдела (заместителя начальника отдела) в рамках исполнения функций, возложенных на Отдел.</w:t>
      </w:r>
    </w:p>
    <w:p w:rsidR="00BB611F" w:rsidRPr="00BA0DFF" w:rsidRDefault="00BB611F" w:rsidP="00D9259B">
      <w:pPr>
        <w:pStyle w:val="BodyText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BA0DFF">
        <w:rPr>
          <w:bCs/>
          <w:sz w:val="28"/>
          <w:szCs w:val="28"/>
        </w:rPr>
        <w:t xml:space="preserve">8.9. </w:t>
      </w:r>
      <w:r w:rsidRPr="00BA0DFF">
        <w:rPr>
          <w:sz w:val="28"/>
          <w:szCs w:val="28"/>
        </w:rPr>
        <w:t>Оказание экспертно-консультационных услуг по предмету деятельности Отдела.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8.10.Оказание практической помощи подчиненным инспекциям по предмету деятельности Отдела.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8.11. Главный специалист-эксперт использует  в работе информационные ресурсы согласно Приложению.</w:t>
      </w:r>
    </w:p>
    <w:p w:rsidR="00BB611F" w:rsidRPr="00BA0DFF" w:rsidRDefault="00BB611F" w:rsidP="007F20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главный специалист-эксперт имеет права, </w:t>
      </w:r>
      <w:r w:rsidRPr="00BA0DFF">
        <w:rPr>
          <w:rFonts w:ascii="Times New Roman" w:hAnsi="Times New Roman"/>
          <w:bCs/>
          <w:sz w:val="28"/>
          <w:szCs w:val="28"/>
        </w:rPr>
        <w:t xml:space="preserve">определенные статьей 14 </w:t>
      </w:r>
      <w:r w:rsidRPr="00BA0DFF">
        <w:rPr>
          <w:rFonts w:ascii="Times New Roman" w:hAnsi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10.  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IV. Перечень вопросов, по которым главный специалист-эксперт вправе или обязан  самостоятельно принимать управленческие и иные решения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главный специалист-эксперт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BA0DFF">
        <w:rPr>
          <w:rFonts w:ascii="Times New Roman" w:hAnsi="Times New Roman"/>
          <w:sz w:val="28"/>
          <w:szCs w:val="28"/>
          <w:lang w:val="en-US"/>
        </w:rPr>
        <w:t>III</w:t>
      </w:r>
      <w:r w:rsidRPr="00BA0DFF">
        <w:rPr>
          <w:rFonts w:ascii="Times New Roman" w:hAnsi="Times New Roman"/>
          <w:sz w:val="28"/>
          <w:szCs w:val="28"/>
        </w:rPr>
        <w:t xml:space="preserve"> настоящего должностного регламента, в том числе: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при приеме и отправке документов </w:t>
      </w:r>
      <w:r>
        <w:rPr>
          <w:rFonts w:ascii="Times New Roman" w:hAnsi="Times New Roman"/>
          <w:sz w:val="28"/>
          <w:szCs w:val="28"/>
        </w:rPr>
        <w:t>по</w:t>
      </w:r>
      <w:r w:rsidRPr="00BA0DFF">
        <w:rPr>
          <w:rFonts w:ascii="Times New Roman" w:hAnsi="Times New Roman"/>
          <w:sz w:val="28"/>
          <w:szCs w:val="28"/>
        </w:rPr>
        <w:t xml:space="preserve"> электронной почте, оснащенной средствами криптографической защиты информации;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регистрации входящих документов;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отправке исходящих документов, в том числе документов с пометкой «Для служебного пользования»;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проведении дистанционного мониторинга деятельности подведомственных инспекции по предмету деятельности отдела;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при выполнении иных работ по поручению </w:t>
      </w:r>
      <w:r>
        <w:rPr>
          <w:rFonts w:ascii="Times New Roman" w:hAnsi="Times New Roman"/>
          <w:sz w:val="28"/>
          <w:szCs w:val="28"/>
        </w:rPr>
        <w:t>н</w:t>
      </w:r>
      <w:r w:rsidRPr="00BA0DFF">
        <w:rPr>
          <w:rFonts w:ascii="Times New Roman" w:hAnsi="Times New Roman"/>
          <w:sz w:val="28"/>
          <w:szCs w:val="28"/>
        </w:rPr>
        <w:t xml:space="preserve">ачальника отдела. 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V. Перечень вопросов, по которым главный специалист-эксперт 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14. Главный специалист-эксперт  в соответствии со своей компетенцией вправе участвовать в подготовке (обсуждении) проектов управленческих  и  иных решений в  части методологического, технического,  информационного, другого обеспечения подготовки соответствующих документов по предмету деятельности отдела.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15. Главный специалист-эксперт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налоговых органах Иркутской области,  в том числе: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с использованием ведомственной системы документооборота «СЭД-регион»;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документами с пометкой «Для служебного пользования»;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организации и проведения дистанционного мониторинга деятельности подведомственных инспекций;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организации и проведения дистанционного мониторинга ведения делопроизводства в отделах Управления с использованием системы СЭД-регион; </w:t>
      </w:r>
    </w:p>
    <w:p w:rsidR="00BB611F" w:rsidRPr="00BA0DFF" w:rsidRDefault="00BB611F" w:rsidP="008911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использования печатей и штампов;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BB611F" w:rsidRPr="00BA0DFF" w:rsidRDefault="00BB611F" w:rsidP="00BE4F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A0DF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17. 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BA0DFF">
        <w:rPr>
          <w:rFonts w:ascii="Times New Roman" w:hAnsi="Times New Roman"/>
          <w:sz w:val="28"/>
          <w:szCs w:val="28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приказами (распоряжениями) ФНС России.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18. Главный специалист-эксперт не оказывает государственных услуг.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 отсутствию стилистических и грамматических ошибок);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ind w:left="558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Приложение к должностному регламенту Главного специалиста-эксперта общего отдела</w:t>
      </w:r>
    </w:p>
    <w:p w:rsidR="00BB611F" w:rsidRPr="00BA0DFF" w:rsidRDefault="00BB611F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BB611F" w:rsidRPr="00BA0DFF" w:rsidRDefault="00BB611F" w:rsidP="00716A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611F" w:rsidRPr="00BA0DFF" w:rsidRDefault="00BB611F" w:rsidP="00716A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ППП СЭД-регион</w:t>
      </w:r>
    </w:p>
    <w:p w:rsidR="00BB611F" w:rsidRPr="00BA0DFF" w:rsidRDefault="00BB611F" w:rsidP="00D31EC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BA0DFF">
        <w:rPr>
          <w:rFonts w:ascii="Times New Roman" w:hAnsi="Times New Roman"/>
          <w:sz w:val="28"/>
          <w:szCs w:val="28"/>
          <w:lang w:val="en-US"/>
        </w:rPr>
        <w:t>DIPOST</w:t>
      </w:r>
    </w:p>
    <w:p w:rsidR="00BB611F" w:rsidRPr="00BA0DFF" w:rsidRDefault="00BB611F" w:rsidP="00D31EC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BA0DFF">
        <w:rPr>
          <w:rFonts w:ascii="Times New Roman" w:hAnsi="Times New Roman"/>
          <w:sz w:val="28"/>
          <w:szCs w:val="28"/>
          <w:lang w:val="en-US"/>
        </w:rPr>
        <w:t>DIPOST</w:t>
      </w:r>
      <w:r w:rsidRPr="00BA0DFF">
        <w:rPr>
          <w:rFonts w:ascii="Times New Roman" w:hAnsi="Times New Roman"/>
          <w:sz w:val="28"/>
          <w:szCs w:val="28"/>
        </w:rPr>
        <w:t>, оснащенная СКЗИ</w:t>
      </w:r>
    </w:p>
    <w:p w:rsidR="00BB611F" w:rsidRPr="00BA0DFF" w:rsidRDefault="00BB611F" w:rsidP="00D31EC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Диск </w:t>
      </w:r>
      <w:r w:rsidRPr="00BA0DFF">
        <w:rPr>
          <w:rFonts w:ascii="Times New Roman" w:hAnsi="Times New Roman"/>
          <w:sz w:val="28"/>
          <w:szCs w:val="28"/>
          <w:lang w:val="en-US"/>
        </w:rPr>
        <w:t>V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/07, 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/ECP_IA,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/ECP_K_Zaycev,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/ECP_IL,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r w:rsidRPr="00BA0DFF">
        <w:rPr>
          <w:rFonts w:ascii="Times New Roman" w:hAnsi="Times New Roman"/>
          <w:sz w:val="28"/>
          <w:szCs w:val="28"/>
          <w:lang w:val="en-US"/>
        </w:rPr>
        <w:t>ECP_OFesenko,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r w:rsidRPr="00BA0DFF">
        <w:rPr>
          <w:rFonts w:ascii="Times New Roman" w:hAnsi="Times New Roman"/>
          <w:sz w:val="28"/>
          <w:szCs w:val="28"/>
          <w:lang w:val="en-US"/>
        </w:rPr>
        <w:t>ECP_TShafran,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</w:t>
      </w:r>
      <w:r w:rsidRPr="00BA0DFF">
        <w:rPr>
          <w:rFonts w:ascii="Times New Roman" w:hAnsi="Times New Roman"/>
          <w:sz w:val="28"/>
          <w:szCs w:val="28"/>
          <w:lang w:val="en-US"/>
        </w:rPr>
        <w:t>Telsprav</w:t>
      </w:r>
      <w:r w:rsidRPr="00BA0DFF">
        <w:rPr>
          <w:rFonts w:ascii="Times New Roman" w:hAnsi="Times New Roman"/>
          <w:sz w:val="28"/>
          <w:szCs w:val="28"/>
        </w:rPr>
        <w:t>,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/Шаблоны.</w:t>
      </w:r>
    </w:p>
    <w:p w:rsidR="00BB611F" w:rsidRPr="00BA0DFF" w:rsidRDefault="00BB611F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5. Диск </w:t>
      </w:r>
      <w:r w:rsidRPr="00BA0DFF">
        <w:rPr>
          <w:rFonts w:ascii="Times New Roman" w:hAnsi="Times New Roman"/>
          <w:sz w:val="28"/>
          <w:szCs w:val="28"/>
          <w:lang w:val="en-US"/>
        </w:rPr>
        <w:t>U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-/Входящая почта;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-/Исходящая почта;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-/Отделы;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-/Обмен с УФК;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-/Учет и регистрация;</w:t>
      </w:r>
    </w:p>
    <w:p w:rsidR="00BB611F" w:rsidRPr="00BA0DFF" w:rsidRDefault="00BB611F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-/Информационные ресурсы.</w:t>
      </w:r>
    </w:p>
    <w:p w:rsidR="00BB611F" w:rsidRPr="00BA0DFF" w:rsidRDefault="00BB611F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 Гарант</w:t>
      </w:r>
    </w:p>
    <w:p w:rsidR="00BB611F" w:rsidRPr="00BA0DFF" w:rsidRDefault="00BB611F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7. Консультант</w:t>
      </w:r>
    </w:p>
    <w:p w:rsidR="00BB611F" w:rsidRPr="00BA0DFF" w:rsidRDefault="00BB611F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8. Консультант регион</w:t>
      </w: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br w:type="page"/>
      </w:r>
      <w:r w:rsidRPr="00BA0DFF">
        <w:rPr>
          <w:rFonts w:ascii="Times New Roman" w:hAnsi="Times New Roman"/>
          <w:b/>
          <w:sz w:val="28"/>
          <w:szCs w:val="28"/>
        </w:rPr>
        <w:t>Лист ознакомления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840"/>
        <w:gridCol w:w="2400"/>
        <w:gridCol w:w="2751"/>
        <w:gridCol w:w="2040"/>
        <w:gridCol w:w="2185"/>
      </w:tblGrid>
      <w:tr w:rsidR="00BB611F" w:rsidRPr="00BA0DFF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BB611F" w:rsidRPr="00BA0DFF" w:rsidRDefault="00BB611F" w:rsidP="006A44FB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BB611F" w:rsidRPr="00BA0DFF" w:rsidRDefault="00BB611F" w:rsidP="006A44FB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BB611F" w:rsidRPr="00BA0DFF" w:rsidRDefault="00BB611F" w:rsidP="00D270CA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BB611F" w:rsidRPr="00BA0DFF" w:rsidTr="00206A4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BB611F" w:rsidRPr="00BA0DFF" w:rsidRDefault="00BB611F" w:rsidP="00206A46">
            <w:pPr>
              <w:pStyle w:val="CommentText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Онишкевич Алена Владимировна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B611F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B611F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BB611F" w:rsidRPr="00BA0DFF" w:rsidRDefault="00BB611F" w:rsidP="000B1DFE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BB611F" w:rsidRPr="00BA0DFF" w:rsidRDefault="00BB611F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BB611F" w:rsidRPr="00BA0DFF" w:rsidSect="00517AC7">
      <w:headerReference w:type="even" r:id="rId7"/>
      <w:headerReference w:type="default" r:id="rId8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11F" w:rsidRDefault="00BB611F" w:rsidP="003B7A81">
      <w:pPr>
        <w:spacing w:after="0" w:line="240" w:lineRule="auto"/>
      </w:pPr>
      <w:r>
        <w:separator/>
      </w:r>
    </w:p>
  </w:endnote>
  <w:endnote w:type="continuationSeparator" w:id="1">
    <w:p w:rsidR="00BB611F" w:rsidRDefault="00BB611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11F" w:rsidRDefault="00BB611F" w:rsidP="003B7A81">
      <w:pPr>
        <w:spacing w:after="0" w:line="240" w:lineRule="auto"/>
      </w:pPr>
      <w:r>
        <w:separator/>
      </w:r>
    </w:p>
  </w:footnote>
  <w:footnote w:type="continuationSeparator" w:id="1">
    <w:p w:rsidR="00BB611F" w:rsidRDefault="00BB611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11F" w:rsidRDefault="00BB611F" w:rsidP="007E7FA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611F" w:rsidRDefault="00BB61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11F" w:rsidRDefault="00BB611F" w:rsidP="007E7FA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B611F" w:rsidRPr="00B310A4" w:rsidRDefault="00BB611F">
    <w:pPr>
      <w:pStyle w:val="Header"/>
      <w:jc w:val="center"/>
      <w:rPr>
        <w:rFonts w:ascii="Times New Roman" w:hAnsi="Times New Roman"/>
        <w:color w:val="999999"/>
        <w:sz w:val="24"/>
        <w:szCs w:val="24"/>
      </w:rPr>
    </w:pPr>
  </w:p>
  <w:p w:rsidR="00BB611F" w:rsidRPr="00B310A4" w:rsidRDefault="00BB611F">
    <w:pPr>
      <w:pStyle w:val="Header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A81"/>
    <w:rsid w:val="00012461"/>
    <w:rsid w:val="0001315F"/>
    <w:rsid w:val="00016846"/>
    <w:rsid w:val="00027871"/>
    <w:rsid w:val="000369B9"/>
    <w:rsid w:val="000457F3"/>
    <w:rsid w:val="000606A2"/>
    <w:rsid w:val="00067746"/>
    <w:rsid w:val="00072F1C"/>
    <w:rsid w:val="000916AA"/>
    <w:rsid w:val="00092644"/>
    <w:rsid w:val="000B0216"/>
    <w:rsid w:val="000B0869"/>
    <w:rsid w:val="000B1DFE"/>
    <w:rsid w:val="000B5048"/>
    <w:rsid w:val="000C04B0"/>
    <w:rsid w:val="000C2E02"/>
    <w:rsid w:val="000C3F8A"/>
    <w:rsid w:val="000C6E28"/>
    <w:rsid w:val="000C7D67"/>
    <w:rsid w:val="000D08EA"/>
    <w:rsid w:val="000F6D04"/>
    <w:rsid w:val="00121DFA"/>
    <w:rsid w:val="00141E3E"/>
    <w:rsid w:val="001559CE"/>
    <w:rsid w:val="00165B7A"/>
    <w:rsid w:val="001665C3"/>
    <w:rsid w:val="001703B8"/>
    <w:rsid w:val="00175938"/>
    <w:rsid w:val="00186498"/>
    <w:rsid w:val="001A0913"/>
    <w:rsid w:val="001B5BBA"/>
    <w:rsid w:val="001D2783"/>
    <w:rsid w:val="001D6146"/>
    <w:rsid w:val="001E1592"/>
    <w:rsid w:val="00206A46"/>
    <w:rsid w:val="002075E3"/>
    <w:rsid w:val="002160F5"/>
    <w:rsid w:val="0022091F"/>
    <w:rsid w:val="00227E86"/>
    <w:rsid w:val="0025122B"/>
    <w:rsid w:val="00251BE4"/>
    <w:rsid w:val="00254973"/>
    <w:rsid w:val="00254D09"/>
    <w:rsid w:val="002874DF"/>
    <w:rsid w:val="00295029"/>
    <w:rsid w:val="002B3231"/>
    <w:rsid w:val="002B7A62"/>
    <w:rsid w:val="002B7F81"/>
    <w:rsid w:val="002D1878"/>
    <w:rsid w:val="002D4283"/>
    <w:rsid w:val="002F5B24"/>
    <w:rsid w:val="00307907"/>
    <w:rsid w:val="00313753"/>
    <w:rsid w:val="003314B0"/>
    <w:rsid w:val="00340885"/>
    <w:rsid w:val="00360515"/>
    <w:rsid w:val="00362502"/>
    <w:rsid w:val="003879B8"/>
    <w:rsid w:val="00392471"/>
    <w:rsid w:val="003A43AB"/>
    <w:rsid w:val="003B7A81"/>
    <w:rsid w:val="003C4B94"/>
    <w:rsid w:val="003D4B0C"/>
    <w:rsid w:val="00404AE7"/>
    <w:rsid w:val="0044318B"/>
    <w:rsid w:val="004543A4"/>
    <w:rsid w:val="004776BC"/>
    <w:rsid w:val="0049073B"/>
    <w:rsid w:val="00493417"/>
    <w:rsid w:val="00497CF7"/>
    <w:rsid w:val="004A3010"/>
    <w:rsid w:val="004B43FD"/>
    <w:rsid w:val="004B7353"/>
    <w:rsid w:val="00517AC7"/>
    <w:rsid w:val="00526FFE"/>
    <w:rsid w:val="0053153E"/>
    <w:rsid w:val="00532AAD"/>
    <w:rsid w:val="00536AA0"/>
    <w:rsid w:val="00537E24"/>
    <w:rsid w:val="005667FF"/>
    <w:rsid w:val="0058504A"/>
    <w:rsid w:val="00585805"/>
    <w:rsid w:val="0059423D"/>
    <w:rsid w:val="005C0179"/>
    <w:rsid w:val="005D1E6A"/>
    <w:rsid w:val="005D4DDD"/>
    <w:rsid w:val="005D7ABC"/>
    <w:rsid w:val="005E0CDD"/>
    <w:rsid w:val="005E417D"/>
    <w:rsid w:val="0061302B"/>
    <w:rsid w:val="00630988"/>
    <w:rsid w:val="006618E5"/>
    <w:rsid w:val="00664251"/>
    <w:rsid w:val="00681090"/>
    <w:rsid w:val="00683559"/>
    <w:rsid w:val="006A44FB"/>
    <w:rsid w:val="006A5528"/>
    <w:rsid w:val="006B0129"/>
    <w:rsid w:val="006D1DF5"/>
    <w:rsid w:val="006E2C92"/>
    <w:rsid w:val="006E46CD"/>
    <w:rsid w:val="006E6747"/>
    <w:rsid w:val="006F140C"/>
    <w:rsid w:val="00712D9A"/>
    <w:rsid w:val="0071560A"/>
    <w:rsid w:val="00716AC8"/>
    <w:rsid w:val="00721040"/>
    <w:rsid w:val="00757903"/>
    <w:rsid w:val="00765E4A"/>
    <w:rsid w:val="007702BC"/>
    <w:rsid w:val="00775378"/>
    <w:rsid w:val="00783E24"/>
    <w:rsid w:val="007A056A"/>
    <w:rsid w:val="007A3B05"/>
    <w:rsid w:val="007A66A8"/>
    <w:rsid w:val="007A7062"/>
    <w:rsid w:val="007B0EB1"/>
    <w:rsid w:val="007B2780"/>
    <w:rsid w:val="007D402F"/>
    <w:rsid w:val="007E7FA2"/>
    <w:rsid w:val="007F2087"/>
    <w:rsid w:val="007F339E"/>
    <w:rsid w:val="007F3D35"/>
    <w:rsid w:val="00802DE2"/>
    <w:rsid w:val="00804AB6"/>
    <w:rsid w:val="00806B0C"/>
    <w:rsid w:val="00812BFB"/>
    <w:rsid w:val="0081372B"/>
    <w:rsid w:val="0081666B"/>
    <w:rsid w:val="00822936"/>
    <w:rsid w:val="00827CA8"/>
    <w:rsid w:val="008641AE"/>
    <w:rsid w:val="00877280"/>
    <w:rsid w:val="00882463"/>
    <w:rsid w:val="008911C1"/>
    <w:rsid w:val="008913F7"/>
    <w:rsid w:val="00893E09"/>
    <w:rsid w:val="008E2341"/>
    <w:rsid w:val="008E4B65"/>
    <w:rsid w:val="008F7217"/>
    <w:rsid w:val="00926516"/>
    <w:rsid w:val="00933CCA"/>
    <w:rsid w:val="00942953"/>
    <w:rsid w:val="00950A95"/>
    <w:rsid w:val="0098413A"/>
    <w:rsid w:val="009859BC"/>
    <w:rsid w:val="00991494"/>
    <w:rsid w:val="009965FD"/>
    <w:rsid w:val="009A732F"/>
    <w:rsid w:val="009A7768"/>
    <w:rsid w:val="009B6831"/>
    <w:rsid w:val="009D5A89"/>
    <w:rsid w:val="009F0BC2"/>
    <w:rsid w:val="009F3087"/>
    <w:rsid w:val="009F4623"/>
    <w:rsid w:val="00A044DB"/>
    <w:rsid w:val="00A068D7"/>
    <w:rsid w:val="00A2339B"/>
    <w:rsid w:val="00A302DC"/>
    <w:rsid w:val="00A524EE"/>
    <w:rsid w:val="00A537B6"/>
    <w:rsid w:val="00A6717D"/>
    <w:rsid w:val="00A83FEF"/>
    <w:rsid w:val="00A841B7"/>
    <w:rsid w:val="00AB0A1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432F"/>
    <w:rsid w:val="00B7300E"/>
    <w:rsid w:val="00B85515"/>
    <w:rsid w:val="00B92E6F"/>
    <w:rsid w:val="00B93661"/>
    <w:rsid w:val="00BA0DFF"/>
    <w:rsid w:val="00BA51E1"/>
    <w:rsid w:val="00BB3568"/>
    <w:rsid w:val="00BB3D0B"/>
    <w:rsid w:val="00BB611F"/>
    <w:rsid w:val="00BD468B"/>
    <w:rsid w:val="00BE4F8E"/>
    <w:rsid w:val="00BE52D9"/>
    <w:rsid w:val="00BF7391"/>
    <w:rsid w:val="00C1090A"/>
    <w:rsid w:val="00C158E5"/>
    <w:rsid w:val="00C20C8F"/>
    <w:rsid w:val="00C23B14"/>
    <w:rsid w:val="00C2596C"/>
    <w:rsid w:val="00C308D7"/>
    <w:rsid w:val="00C35384"/>
    <w:rsid w:val="00C4593D"/>
    <w:rsid w:val="00C73A81"/>
    <w:rsid w:val="00C96337"/>
    <w:rsid w:val="00CA730A"/>
    <w:rsid w:val="00CA7EC2"/>
    <w:rsid w:val="00CB5D45"/>
    <w:rsid w:val="00CC56D9"/>
    <w:rsid w:val="00CD004D"/>
    <w:rsid w:val="00CE5967"/>
    <w:rsid w:val="00D00C06"/>
    <w:rsid w:val="00D1572F"/>
    <w:rsid w:val="00D270CA"/>
    <w:rsid w:val="00D31ECB"/>
    <w:rsid w:val="00D6462A"/>
    <w:rsid w:val="00D75100"/>
    <w:rsid w:val="00D7769A"/>
    <w:rsid w:val="00D9259B"/>
    <w:rsid w:val="00DA37E6"/>
    <w:rsid w:val="00DD1315"/>
    <w:rsid w:val="00DD7C1E"/>
    <w:rsid w:val="00DE5193"/>
    <w:rsid w:val="00DE6E00"/>
    <w:rsid w:val="00DE7BF2"/>
    <w:rsid w:val="00E25403"/>
    <w:rsid w:val="00E5383C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EE5D7C"/>
    <w:rsid w:val="00F01BBE"/>
    <w:rsid w:val="00F03193"/>
    <w:rsid w:val="00F03E6B"/>
    <w:rsid w:val="00F046D2"/>
    <w:rsid w:val="00F05CF7"/>
    <w:rsid w:val="00F17EC4"/>
    <w:rsid w:val="00F25D3D"/>
    <w:rsid w:val="00F3280F"/>
    <w:rsid w:val="00F4601F"/>
    <w:rsid w:val="00F72CE0"/>
    <w:rsid w:val="00F9087E"/>
    <w:rsid w:val="00F975FE"/>
    <w:rsid w:val="00FB0AE6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РЕГЛ"/>
    <w:basedOn w:val="Heading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FootnoteReference">
    <w:name w:val="footnote reference"/>
    <w:basedOn w:val="DefaultParagraphFont"/>
    <w:uiPriority w:val="99"/>
    <w:semiHidden/>
    <w:rsid w:val="003B7A8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D2783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ED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1ED0"/>
    <w:rPr>
      <w:rFonts w:cs="Times New Roman"/>
    </w:rPr>
  </w:style>
  <w:style w:type="character" w:customStyle="1" w:styleId="blk">
    <w:name w:val="blk"/>
    <w:basedOn w:val="DefaultParagraphFont"/>
    <w:uiPriority w:val="99"/>
    <w:rsid w:val="00827CA8"/>
    <w:rPr>
      <w:rFonts w:cs="Times New Roman"/>
    </w:rPr>
  </w:style>
  <w:style w:type="paragraph" w:styleId="ListParagraph">
    <w:name w:val="List Paragraph"/>
    <w:basedOn w:val="Normal"/>
    <w:uiPriority w:val="99"/>
    <w:qFormat/>
    <w:rsid w:val="002874D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paragraph" w:styleId="BodyText2">
    <w:name w:val="Body Text 2"/>
    <w:basedOn w:val="Normal"/>
    <w:link w:val="BodyText2Char"/>
    <w:uiPriority w:val="99"/>
    <w:rsid w:val="007F208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  <w:lang w:eastAsia="en-US"/>
    </w:rPr>
  </w:style>
  <w:style w:type="character" w:styleId="PageNumber">
    <w:name w:val="page number"/>
    <w:basedOn w:val="DefaultParagraphFont"/>
    <w:uiPriority w:val="99"/>
    <w:rsid w:val="009859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8077</TotalTime>
  <Pages>10</Pages>
  <Words>2895</Words>
  <Characters>16504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Ярославкин Ярослав Михайлович</dc:creator>
  <cp:keywords/>
  <dc:description/>
  <cp:lastModifiedBy>3800-00-234</cp:lastModifiedBy>
  <cp:revision>19</cp:revision>
  <cp:lastPrinted>2017-11-22T08:12:00Z</cp:lastPrinted>
  <dcterms:created xsi:type="dcterms:W3CDTF">2017-11-20T09:10:00Z</dcterms:created>
  <dcterms:modified xsi:type="dcterms:W3CDTF">2017-11-22T08:13:00Z</dcterms:modified>
</cp:coreProperties>
</file>